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FB" w:rsidRPr="002327FB" w:rsidRDefault="002327FB" w:rsidP="002327F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>
        <w:rPr>
          <w:rFonts w:ascii="&amp;quot" w:eastAsia="Times New Roman" w:hAnsi="&amp;quot" w:cs="Times New Roman"/>
          <w:color w:val="000000"/>
          <w:lang w:eastAsia="nl-BE"/>
        </w:rPr>
        <w:t>M</w:t>
      </w:r>
      <w:bookmarkStart w:id="0" w:name="_GoBack"/>
      <w:bookmarkEnd w:id="0"/>
      <w:r w:rsidRPr="002327FB">
        <w:rPr>
          <w:rFonts w:ascii="&amp;quot" w:eastAsia="Times New Roman" w:hAnsi="&amp;quot" w:cs="Times New Roman"/>
          <w:color w:val="000000"/>
          <w:lang w:eastAsia="nl-BE"/>
        </w:rPr>
        <w:t>ogelijke rollen binnen een afdeling (één rol kan door meerdere personen uitgevoerd worden, of meerdere personen kunnen samen één rol vervullen):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6479"/>
      </w:tblGrid>
      <w:tr w:rsidR="002327FB" w:rsidRPr="002327FB" w:rsidTr="002327FB">
        <w:trPr>
          <w:trHeight w:val="640"/>
        </w:trPr>
        <w:tc>
          <w:tcPr>
            <w:tcW w:w="0" w:type="auto"/>
            <w:tcBorders>
              <w:top w:val="single" w:sz="8" w:space="0" w:color="A5A5A5"/>
              <w:bottom w:val="single" w:sz="8" w:space="0" w:color="A5A5A5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Rol</w:t>
            </w:r>
          </w:p>
        </w:tc>
        <w:tc>
          <w:tcPr>
            <w:tcW w:w="0" w:type="auto"/>
            <w:tcBorders>
              <w:top w:val="single" w:sz="8" w:space="0" w:color="A5A5A5"/>
              <w:left w:val="single" w:sz="8" w:space="0" w:color="000000"/>
              <w:bottom w:val="single" w:sz="8" w:space="0" w:color="A5A5A5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Inhoud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top w:val="single" w:sz="8" w:space="0" w:color="A5A5A5"/>
              <w:right w:val="single" w:sz="8" w:space="0" w:color="00000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Contactpersoon </w:t>
            </w:r>
          </w:p>
        </w:tc>
        <w:tc>
          <w:tcPr>
            <w:tcW w:w="0" w:type="auto"/>
            <w:tcBorders>
              <w:top w:val="single" w:sz="8" w:space="0" w:color="A5A5A5"/>
              <w:left w:val="single" w:sz="8" w:space="0" w:color="00000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Tussenpersoon met secretariaat, organiseren van vergaderingen, …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Woordvoerder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Persvragen beantwoorden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Secretaris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Verslagen maken van vergaderingen, jaarverslag opmaken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Penningmeester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Financiën beheren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Beleidswerk: voorbereiding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Plannen bekijken, rapporten lezen, knelpuntenrapport opmaken, aanbevelingen schrijven, …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Beleidswerk: uitvoerend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In adviesraden zetelen, (in)formele contacten met beleidsmakers onderhouden, …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Campagnes: voorbereiding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Ideeën bedenken voor acties (+dataverzameling), samenwerkingen aangaan met andere organisaties, …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Campagnes: uitvoerend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Concrete acties uitwerken, materiaalbeheer, logistiek, vrijwilligers zoeken, …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Communicatietalent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Social</w:t>
            </w:r>
            <w:proofErr w:type="spellEnd"/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 xml:space="preserve"> media onderhouden, nieuwsbrieven opmaken, lokale pers contacteren, …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Webmaster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Website beheren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Beheerder mailbox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E-mails beantwoorden of doorsturen naar relevante partij: lokale afdeling, deskundige, secretariaat, …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Ledenopvolging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Ledenwerving, nieuwe leden verwelkomen, stoppers aanschrijven, …</w:t>
            </w:r>
          </w:p>
        </w:tc>
      </w:tr>
      <w:tr w:rsidR="002327FB" w:rsidRPr="002327FB" w:rsidTr="002327FB">
        <w:trPr>
          <w:trHeight w:val="560"/>
        </w:trPr>
        <w:tc>
          <w:tcPr>
            <w:tcW w:w="0" w:type="auto"/>
            <w:tcBorders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b/>
                <w:bCs/>
                <w:color w:val="000000"/>
                <w:lang w:eastAsia="nl-BE"/>
              </w:rPr>
              <w:t>Connector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7FB" w:rsidRPr="002327FB" w:rsidRDefault="002327FB" w:rsidP="00232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27FB">
              <w:rPr>
                <w:rFonts w:ascii="&amp;quot" w:eastAsia="Times New Roman" w:hAnsi="&amp;quot" w:cs="Times New Roman"/>
                <w:color w:val="000000"/>
                <w:lang w:eastAsia="nl-BE"/>
              </w:rPr>
              <w:t>Samenwerking met andere organisaties of initiatieven opzetten, nieuwe doelgroepen aanspreken</w:t>
            </w:r>
          </w:p>
        </w:tc>
      </w:tr>
    </w:tbl>
    <w:p w:rsidR="00F11167" w:rsidRDefault="00F11167"/>
    <w:sectPr w:rsidR="00F1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FB"/>
    <w:rsid w:val="002327FB"/>
    <w:rsid w:val="00F1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7324"/>
  <w15:chartTrackingRefBased/>
  <w15:docId w15:val="{D8F0A720-A6B4-405B-B7F2-95764F4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3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70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2019-05-27T14:24:00Z</dcterms:created>
  <dcterms:modified xsi:type="dcterms:W3CDTF">2019-05-27T14:25:00Z</dcterms:modified>
</cp:coreProperties>
</file>